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E3" w:rsidRPr="00331039" w:rsidRDefault="00AC4722" w:rsidP="00AE46E3">
      <w:pPr>
        <w:autoSpaceDE w:val="0"/>
        <w:autoSpaceDN w:val="0"/>
        <w:adjustRightInd w:val="0"/>
      </w:pPr>
      <w:r w:rsidRPr="00331039">
        <w:t xml:space="preserve">Telelavoro. </w:t>
      </w:r>
      <w:r w:rsidR="00363801" w:rsidRPr="00331039">
        <w:t>C</w:t>
      </w:r>
      <w:r w:rsidR="00AE46E3" w:rsidRPr="00331039">
        <w:t>riteri di priorità per la formazione della</w:t>
      </w:r>
      <w:r w:rsidR="00AC568D">
        <w:t xml:space="preserve"> g</w:t>
      </w:r>
      <w:r w:rsidR="00AE46E3" w:rsidRPr="00331039">
        <w:t>raduatoria</w:t>
      </w:r>
    </w:p>
    <w:p w:rsidR="00363801" w:rsidRPr="00331039" w:rsidRDefault="00363801" w:rsidP="00AE46E3">
      <w:pPr>
        <w:autoSpaceDE w:val="0"/>
        <w:autoSpaceDN w:val="0"/>
        <w:adjustRightInd w:val="0"/>
      </w:pPr>
    </w:p>
    <w:p w:rsidR="00AE46E3" w:rsidRDefault="00AE46E3" w:rsidP="00AE46E3">
      <w:pPr>
        <w:autoSpaceDE w:val="0"/>
        <w:autoSpaceDN w:val="0"/>
        <w:adjustRightInd w:val="0"/>
      </w:pPr>
      <w:r w:rsidRPr="00331039">
        <w:t>A seguito delle domande pervenute</w:t>
      </w:r>
      <w:r w:rsidR="00AD517D">
        <w:t xml:space="preserve"> e tenendo conto del numero di posizioni disponibili </w:t>
      </w:r>
      <w:r w:rsidR="009E5D95" w:rsidRPr="00331039">
        <w:t>verrà formulata</w:t>
      </w:r>
      <w:r w:rsidRPr="00331039">
        <w:t xml:space="preserve"> una graduatoria sulla base</w:t>
      </w:r>
      <w:r w:rsidR="00363801" w:rsidRPr="00331039">
        <w:t xml:space="preserve"> </w:t>
      </w:r>
      <w:r w:rsidRPr="00331039">
        <w:t xml:space="preserve">dei criteri </w:t>
      </w:r>
      <w:r w:rsidR="00AD517D">
        <w:t>di priorità di seguito elencati.</w:t>
      </w:r>
    </w:p>
    <w:p w:rsidR="00AD517D" w:rsidRDefault="00AD517D" w:rsidP="00AE46E3">
      <w:pPr>
        <w:autoSpaceDE w:val="0"/>
        <w:autoSpaceDN w:val="0"/>
        <w:adjustRightInd w:val="0"/>
      </w:pPr>
    </w:p>
    <w:p w:rsidR="00AD517D" w:rsidRDefault="00AD517D" w:rsidP="00AD517D">
      <w:pPr>
        <w:numPr>
          <w:ilvl w:val="0"/>
          <w:numId w:val="3"/>
        </w:numPr>
        <w:autoSpaceDE w:val="0"/>
        <w:autoSpaceDN w:val="0"/>
        <w:adjustRightInd w:val="0"/>
      </w:pPr>
      <w:r>
        <w:t>Invalidità civile (certificata dall’INPS) o del lavoro (certificata dall’INAIL) del/la dipendente:</w:t>
      </w:r>
    </w:p>
    <w:p w:rsidR="00AD517D" w:rsidRDefault="00AD517D" w:rsidP="00AD517D">
      <w:pPr>
        <w:numPr>
          <w:ilvl w:val="1"/>
          <w:numId w:val="3"/>
        </w:numPr>
        <w:autoSpaceDE w:val="0"/>
        <w:autoSpaceDN w:val="0"/>
        <w:adjustRightInd w:val="0"/>
      </w:pPr>
      <w:r>
        <w:t xml:space="preserve">Da 0 a 50% incluso: </w:t>
      </w:r>
      <w:r w:rsidR="008D2D8D">
        <w:t>7</w:t>
      </w:r>
      <w:r>
        <w:t xml:space="preserve"> punti</w:t>
      </w:r>
    </w:p>
    <w:p w:rsidR="00AD517D" w:rsidRDefault="00AD517D" w:rsidP="00AD517D">
      <w:pPr>
        <w:numPr>
          <w:ilvl w:val="1"/>
          <w:numId w:val="3"/>
        </w:numPr>
        <w:autoSpaceDE w:val="0"/>
        <w:autoSpaceDN w:val="0"/>
        <w:adjustRightInd w:val="0"/>
      </w:pPr>
      <w:r>
        <w:t>Da 50 a 80% incluso: 1</w:t>
      </w:r>
      <w:r w:rsidR="008D2D8D">
        <w:t>2</w:t>
      </w:r>
      <w:r>
        <w:t xml:space="preserve"> punti</w:t>
      </w:r>
    </w:p>
    <w:p w:rsidR="00AD517D" w:rsidRDefault="00AD517D" w:rsidP="00AD517D">
      <w:pPr>
        <w:numPr>
          <w:ilvl w:val="1"/>
          <w:numId w:val="3"/>
        </w:numPr>
        <w:autoSpaceDE w:val="0"/>
        <w:autoSpaceDN w:val="0"/>
        <w:adjustRightInd w:val="0"/>
      </w:pPr>
      <w:r>
        <w:t>Da 80 a 100%: 15 punti</w:t>
      </w:r>
    </w:p>
    <w:p w:rsidR="00363801" w:rsidRPr="00331039" w:rsidRDefault="00363801" w:rsidP="00AE46E3">
      <w:pPr>
        <w:autoSpaceDE w:val="0"/>
        <w:autoSpaceDN w:val="0"/>
        <w:adjustRightInd w:val="0"/>
      </w:pPr>
    </w:p>
    <w:p w:rsidR="00AD517D" w:rsidRDefault="00AE46E3" w:rsidP="00AE46E3">
      <w:pPr>
        <w:numPr>
          <w:ilvl w:val="0"/>
          <w:numId w:val="3"/>
        </w:numPr>
        <w:autoSpaceDE w:val="0"/>
        <w:autoSpaceDN w:val="0"/>
        <w:adjustRightInd w:val="0"/>
      </w:pPr>
      <w:r w:rsidRPr="00331039">
        <w:t xml:space="preserve">Assistenza a parenti o affini </w:t>
      </w:r>
      <w:r w:rsidR="00AD517D">
        <w:t xml:space="preserve">conviventi </w:t>
      </w:r>
      <w:r w:rsidRPr="00331039">
        <w:t xml:space="preserve">entro il </w:t>
      </w:r>
      <w:r w:rsidR="00AD517D">
        <w:t>primo</w:t>
      </w:r>
      <w:r w:rsidRPr="00331039">
        <w:t xml:space="preserve"> grado accertata</w:t>
      </w:r>
      <w:r w:rsidR="00AD517D">
        <w:t xml:space="preserve"> </w:t>
      </w:r>
      <w:r w:rsidRPr="00331039">
        <w:t xml:space="preserve">ai sensi dell’art. 4 c. 1 della </w:t>
      </w:r>
      <w:r w:rsidR="00AD517D">
        <w:t>l</w:t>
      </w:r>
      <w:r w:rsidRPr="00331039">
        <w:t>egge 104/92</w:t>
      </w:r>
      <w:r w:rsidR="00AD517D">
        <w:t>:</w:t>
      </w:r>
      <w:r w:rsidR="00AC4722" w:rsidRPr="00331039">
        <w:t xml:space="preserve"> </w:t>
      </w:r>
      <w:r w:rsidR="00DF1C16">
        <w:t>10</w:t>
      </w:r>
      <w:r w:rsidRPr="00331039">
        <w:t xml:space="preserve"> punti</w:t>
      </w:r>
      <w:r w:rsidR="00AD517D">
        <w:t>.</w:t>
      </w:r>
    </w:p>
    <w:p w:rsidR="00363801" w:rsidRPr="00331039" w:rsidRDefault="00363801" w:rsidP="00AE46E3">
      <w:pPr>
        <w:autoSpaceDE w:val="0"/>
        <w:autoSpaceDN w:val="0"/>
        <w:adjustRightInd w:val="0"/>
      </w:pPr>
    </w:p>
    <w:p w:rsidR="00AD517D" w:rsidRDefault="00AE46E3" w:rsidP="00AD517D">
      <w:pPr>
        <w:numPr>
          <w:ilvl w:val="0"/>
          <w:numId w:val="3"/>
        </w:numPr>
        <w:autoSpaceDE w:val="0"/>
        <w:autoSpaceDN w:val="0"/>
        <w:adjustRightInd w:val="0"/>
      </w:pPr>
      <w:r w:rsidRPr="00331039">
        <w:t xml:space="preserve">Figli </w:t>
      </w:r>
      <w:r w:rsidR="00AD517D">
        <w:t>minori:</w:t>
      </w:r>
    </w:p>
    <w:p w:rsidR="00AE46E3" w:rsidRDefault="00AE46E3" w:rsidP="00AD517D">
      <w:pPr>
        <w:numPr>
          <w:ilvl w:val="1"/>
          <w:numId w:val="3"/>
        </w:numPr>
        <w:autoSpaceDE w:val="0"/>
        <w:autoSpaceDN w:val="0"/>
        <w:adjustRightInd w:val="0"/>
      </w:pPr>
      <w:r w:rsidRPr="00331039">
        <w:t>in età 0-3 anni</w:t>
      </w:r>
      <w:r w:rsidR="00AD517D">
        <w:t>:</w:t>
      </w:r>
      <w:r w:rsidRPr="00331039">
        <w:t xml:space="preserve"> </w:t>
      </w:r>
      <w:r w:rsidR="00DF1C16">
        <w:t>7</w:t>
      </w:r>
      <w:r w:rsidRPr="00331039">
        <w:t xml:space="preserve"> </w:t>
      </w:r>
      <w:r w:rsidR="00DF1C16" w:rsidRPr="00331039">
        <w:t>(</w:t>
      </w:r>
      <w:r w:rsidR="00DF1C16">
        <w:t>complessivamente</w:t>
      </w:r>
      <w:r w:rsidR="00DF1C16" w:rsidRPr="00331039">
        <w:t>)</w:t>
      </w:r>
      <w:r w:rsidR="002C7D88">
        <w:t>.</w:t>
      </w:r>
      <w:r w:rsidR="007A29FE">
        <w:t xml:space="preserve"> </w:t>
      </w:r>
    </w:p>
    <w:p w:rsidR="00AD517D" w:rsidRDefault="00AD517D" w:rsidP="00AD517D">
      <w:pPr>
        <w:numPr>
          <w:ilvl w:val="1"/>
          <w:numId w:val="3"/>
        </w:numPr>
        <w:autoSpaceDE w:val="0"/>
        <w:autoSpaceDN w:val="0"/>
        <w:adjustRightInd w:val="0"/>
      </w:pPr>
      <w:r w:rsidRPr="00331039">
        <w:t xml:space="preserve">in età </w:t>
      </w:r>
      <w:r>
        <w:t>4</w:t>
      </w:r>
      <w:r w:rsidRPr="00331039">
        <w:t>-</w:t>
      </w:r>
      <w:r w:rsidR="0023300E">
        <w:t>8</w:t>
      </w:r>
      <w:r w:rsidRPr="00331039">
        <w:t xml:space="preserve"> anni</w:t>
      </w:r>
      <w:r>
        <w:t xml:space="preserve">: </w:t>
      </w:r>
      <w:r w:rsidR="00DF1C16">
        <w:t>4</w:t>
      </w:r>
      <w:r w:rsidRPr="00331039">
        <w:t xml:space="preserve"> punti   (</w:t>
      </w:r>
      <w:r>
        <w:t>complessivamente</w:t>
      </w:r>
      <w:r w:rsidRPr="00331039">
        <w:t>)</w:t>
      </w:r>
    </w:p>
    <w:p w:rsidR="00AD517D" w:rsidRDefault="00AD517D" w:rsidP="00AD517D">
      <w:pPr>
        <w:numPr>
          <w:ilvl w:val="1"/>
          <w:numId w:val="3"/>
        </w:numPr>
        <w:autoSpaceDE w:val="0"/>
        <w:autoSpaceDN w:val="0"/>
        <w:adjustRightInd w:val="0"/>
      </w:pPr>
      <w:r w:rsidRPr="00331039">
        <w:t xml:space="preserve">in età </w:t>
      </w:r>
      <w:r>
        <w:t>9</w:t>
      </w:r>
      <w:r w:rsidRPr="00331039">
        <w:t>-</w:t>
      </w:r>
      <w:r>
        <w:t>12</w:t>
      </w:r>
      <w:r w:rsidRPr="00331039">
        <w:t xml:space="preserve"> anni</w:t>
      </w:r>
      <w:r>
        <w:t xml:space="preserve">: </w:t>
      </w:r>
      <w:r w:rsidR="00DF1C16">
        <w:t>3</w:t>
      </w:r>
      <w:r w:rsidRPr="00331039">
        <w:t xml:space="preserve"> punt</w:t>
      </w:r>
      <w:r w:rsidR="00C44B85">
        <w:t>o</w:t>
      </w:r>
      <w:r w:rsidRPr="00331039">
        <w:t xml:space="preserve">   (</w:t>
      </w:r>
      <w:r>
        <w:t>complessivamente</w:t>
      </w:r>
      <w:r w:rsidRPr="00331039">
        <w:t>)</w:t>
      </w:r>
    </w:p>
    <w:p w:rsidR="004F743E" w:rsidRDefault="004F743E" w:rsidP="004F743E">
      <w:pPr>
        <w:autoSpaceDE w:val="0"/>
        <w:autoSpaceDN w:val="0"/>
        <w:adjustRightInd w:val="0"/>
        <w:ind w:left="720"/>
      </w:pPr>
      <w:r>
        <w:t>Il punteggio complessivo relativo al punto C, non potrà comunque superare i 7 punti.</w:t>
      </w:r>
    </w:p>
    <w:p w:rsidR="002E7355" w:rsidRPr="00331039" w:rsidRDefault="002E7355" w:rsidP="00AE46E3">
      <w:pPr>
        <w:autoSpaceDE w:val="0"/>
        <w:autoSpaceDN w:val="0"/>
        <w:adjustRightInd w:val="0"/>
      </w:pPr>
    </w:p>
    <w:p w:rsidR="00AE46E3" w:rsidRPr="00331039" w:rsidRDefault="005C2A2F" w:rsidP="00F711A6">
      <w:pPr>
        <w:pStyle w:val="Paragrafoelenco"/>
        <w:numPr>
          <w:ilvl w:val="0"/>
          <w:numId w:val="3"/>
        </w:numPr>
        <w:autoSpaceDE w:val="0"/>
        <w:autoSpaceDN w:val="0"/>
        <w:adjustRightInd w:val="0"/>
      </w:pPr>
      <w:r>
        <w:t>In caso di residenza fuori dalla città che ospita la sede di lavoro d</w:t>
      </w:r>
      <w:r w:rsidR="00AE46E3" w:rsidRPr="00331039">
        <w:t xml:space="preserve">istanza chilometrica tra il </w:t>
      </w:r>
      <w:r>
        <w:t>domicilio</w:t>
      </w:r>
      <w:r w:rsidR="00AE46E3" w:rsidRPr="00331039">
        <w:t xml:space="preserve"> e la sede</w:t>
      </w:r>
      <w:r>
        <w:t xml:space="preserve"> di lavoro</w:t>
      </w:r>
      <w:r w:rsidR="00AE46E3" w:rsidRPr="00331039">
        <w:t xml:space="preserve"> (solo andata)</w:t>
      </w:r>
      <w:r>
        <w:t>:</w:t>
      </w:r>
      <w:r w:rsidR="00363801" w:rsidRPr="00331039">
        <w:t xml:space="preserve">  </w:t>
      </w:r>
      <w:r>
        <w:t>0,1 punto</w:t>
      </w:r>
      <w:r w:rsidRPr="00331039">
        <w:t>/ km</w:t>
      </w:r>
      <w:r w:rsidR="00F711A6">
        <w:t xml:space="preserve">. </w:t>
      </w:r>
      <w:r w:rsidR="006B398C">
        <w:t xml:space="preserve">Al fine di determinare la distanza verrà  utilizzata l’indicazione data dal percorso automobilistico più breve del servizio google </w:t>
      </w:r>
      <w:proofErr w:type="spellStart"/>
      <w:r w:rsidR="006B398C">
        <w:t>maps</w:t>
      </w:r>
      <w:proofErr w:type="spellEnd"/>
      <w:r w:rsidR="006B398C">
        <w:t>.</w:t>
      </w:r>
      <w:r w:rsidR="00363801" w:rsidRPr="00331039">
        <w:t xml:space="preserve">                                             </w:t>
      </w:r>
      <w:r w:rsidR="009056B1" w:rsidRPr="00331039">
        <w:t xml:space="preserve"> </w:t>
      </w:r>
    </w:p>
    <w:p w:rsidR="005224D7" w:rsidRPr="00331039" w:rsidRDefault="005224D7" w:rsidP="00AE46E3">
      <w:pPr>
        <w:autoSpaceDE w:val="0"/>
        <w:autoSpaceDN w:val="0"/>
        <w:adjustRightInd w:val="0"/>
      </w:pPr>
    </w:p>
    <w:p w:rsidR="003F20F6" w:rsidRDefault="009056B1" w:rsidP="00AE46E3">
      <w:pPr>
        <w:autoSpaceDE w:val="0"/>
        <w:autoSpaceDN w:val="0"/>
        <w:adjustRightInd w:val="0"/>
      </w:pPr>
      <w:r w:rsidRPr="00331039">
        <w:t>Nel caso di presenza in graduatoria di dipendenti con punteggio determinato dal solo punto D</w:t>
      </w:r>
      <w:r w:rsidR="00DF1C16">
        <w:t>,</w:t>
      </w:r>
      <w:r w:rsidRPr="00331039">
        <w:t xml:space="preserve"> avranno precedenza su di loro coloro che sono interessati anche dai punti A) B) e C)</w:t>
      </w:r>
    </w:p>
    <w:p w:rsidR="001159E9" w:rsidRPr="00331039" w:rsidRDefault="001159E9" w:rsidP="00AE46E3">
      <w:pPr>
        <w:autoSpaceDE w:val="0"/>
        <w:autoSpaceDN w:val="0"/>
        <w:adjustRightInd w:val="0"/>
      </w:pPr>
      <w:r>
        <w:t xml:space="preserve">In caso di parità </w:t>
      </w:r>
      <w:r w:rsidR="009A573C">
        <w:t>avr</w:t>
      </w:r>
      <w:r w:rsidR="00DF1C16">
        <w:t>anno</w:t>
      </w:r>
      <w:r w:rsidR="009A573C">
        <w:t xml:space="preserve"> prevalenza</w:t>
      </w:r>
      <w:r w:rsidR="00DF1C16">
        <w:t xml:space="preserve"> </w:t>
      </w:r>
      <w:r w:rsidR="009A573C">
        <w:t>i</w:t>
      </w:r>
      <w:r w:rsidR="00DF1C16">
        <w:t xml:space="preserve"> punteggi</w:t>
      </w:r>
      <w:r w:rsidR="009A573C">
        <w:t xml:space="preserve"> </w:t>
      </w:r>
      <w:r w:rsidR="00DF1C16">
        <w:t>ottenuti dalla somma dei punti A e B e in caso di ulteriore parità il punteggio del punto</w:t>
      </w:r>
      <w:r w:rsidR="00AD61D7">
        <w:t xml:space="preserve"> A</w:t>
      </w:r>
      <w:r w:rsidR="00207862">
        <w:t>.</w:t>
      </w:r>
      <w:r w:rsidR="00865A5E">
        <w:t xml:space="preserve"> </w:t>
      </w:r>
      <w:r w:rsidR="002B6CC9">
        <w:t xml:space="preserve">Permanendo una </w:t>
      </w:r>
      <w:r w:rsidR="00865A5E">
        <w:t>situazione di parit</w:t>
      </w:r>
      <w:r w:rsidR="002B6CC9">
        <w:t>à</w:t>
      </w:r>
      <w:r w:rsidR="00207862">
        <w:t xml:space="preserve"> </w:t>
      </w:r>
      <w:r>
        <w:t>si farà riferimento all’anzianità aziendale.</w:t>
      </w:r>
    </w:p>
    <w:p w:rsidR="009056B1" w:rsidRPr="00331039" w:rsidRDefault="009056B1" w:rsidP="00AE46E3">
      <w:pPr>
        <w:autoSpaceDE w:val="0"/>
        <w:autoSpaceDN w:val="0"/>
        <w:adjustRightInd w:val="0"/>
      </w:pPr>
    </w:p>
    <w:p w:rsidR="00AE46E3" w:rsidRDefault="00AE46E3" w:rsidP="00AE46E3">
      <w:pPr>
        <w:autoSpaceDE w:val="0"/>
        <w:autoSpaceDN w:val="0"/>
        <w:adjustRightInd w:val="0"/>
      </w:pPr>
      <w:r w:rsidRPr="00331039">
        <w:t xml:space="preserve">Per quanto riguarda i criteri A) e B), i dipendenti dovranno fornire in </w:t>
      </w:r>
      <w:r w:rsidR="00363801" w:rsidRPr="00331039">
        <w:t xml:space="preserve">allegato </w:t>
      </w:r>
      <w:r w:rsidRPr="00331039">
        <w:t xml:space="preserve">la </w:t>
      </w:r>
      <w:r w:rsidR="00AC568D">
        <w:t>certificazione medica richiesta al medico aziendale competente.</w:t>
      </w:r>
    </w:p>
    <w:p w:rsidR="00AC568D" w:rsidRPr="00331039" w:rsidRDefault="00AC568D" w:rsidP="00AE46E3">
      <w:pPr>
        <w:autoSpaceDE w:val="0"/>
        <w:autoSpaceDN w:val="0"/>
        <w:adjustRightInd w:val="0"/>
      </w:pPr>
    </w:p>
    <w:p w:rsidR="00AE46E3" w:rsidRPr="00331039" w:rsidRDefault="00AE46E3" w:rsidP="00AE46E3">
      <w:pPr>
        <w:autoSpaceDE w:val="0"/>
        <w:autoSpaceDN w:val="0"/>
        <w:adjustRightInd w:val="0"/>
      </w:pPr>
      <w:r w:rsidRPr="00331039">
        <w:t>Il criterio C) si applica ai nuclei familiari all’interno dei quali l’istituto del telelavoro o gli</w:t>
      </w:r>
    </w:p>
    <w:p w:rsidR="00AE46E3" w:rsidRPr="00331039" w:rsidRDefault="00AE46E3" w:rsidP="00AE46E3">
      <w:pPr>
        <w:autoSpaceDE w:val="0"/>
        <w:autoSpaceDN w:val="0"/>
        <w:adjustRightInd w:val="0"/>
      </w:pPr>
      <w:r w:rsidRPr="00331039">
        <w:t>istituti di cui alla legge n. 53/2000 non risultino utilizzati da entrambi i genitori</w:t>
      </w:r>
    </w:p>
    <w:p w:rsidR="003622D1" w:rsidRPr="00331039" w:rsidRDefault="003622D1" w:rsidP="00AE46E3">
      <w:pPr>
        <w:autoSpaceDE w:val="0"/>
        <w:autoSpaceDN w:val="0"/>
        <w:adjustRightInd w:val="0"/>
      </w:pPr>
    </w:p>
    <w:p w:rsidR="00AE46E3" w:rsidRPr="00331039" w:rsidRDefault="00AE46E3" w:rsidP="00AE46E3">
      <w:pPr>
        <w:autoSpaceDE w:val="0"/>
        <w:autoSpaceDN w:val="0"/>
        <w:adjustRightInd w:val="0"/>
      </w:pPr>
      <w:r w:rsidRPr="00331039">
        <w:t>I requisiti devono essere in possesso del/la dichiarante al momento della presentazione</w:t>
      </w:r>
    </w:p>
    <w:p w:rsidR="00AE46E3" w:rsidRDefault="00AE46E3" w:rsidP="00AE46E3">
      <w:pPr>
        <w:autoSpaceDE w:val="0"/>
        <w:autoSpaceDN w:val="0"/>
        <w:adjustRightInd w:val="0"/>
      </w:pPr>
      <w:r w:rsidRPr="00331039">
        <w:t>della domanda.</w:t>
      </w:r>
      <w:r w:rsidR="000E32EF">
        <w:t xml:space="preserve"> Per il solo punto A, se al</w:t>
      </w:r>
      <w:r w:rsidR="00081644">
        <w:t xml:space="preserve"> momento della richiesta non fosse disponibile la documentazione a causa di tempi di attesa delle certificazioni INPS o</w:t>
      </w:r>
      <w:r w:rsidR="003B18BC">
        <w:t xml:space="preserve"> </w:t>
      </w:r>
      <w:r w:rsidR="00081644">
        <w:t>INAIL</w:t>
      </w:r>
      <w:r w:rsidR="003B18BC">
        <w:t>, il medico aziendale competente</w:t>
      </w:r>
      <w:r w:rsidR="0094413A">
        <w:t>,</w:t>
      </w:r>
      <w:r w:rsidR="003B18BC">
        <w:t xml:space="preserve"> analizzato il caso</w:t>
      </w:r>
      <w:r w:rsidR="0039262D">
        <w:t xml:space="preserve">, se ritenesse </w:t>
      </w:r>
      <w:r w:rsidR="0094413A">
        <w:t xml:space="preserve">molto probabile l’attestazione dell’invalidità, </w:t>
      </w:r>
      <w:r w:rsidR="003B18BC">
        <w:t xml:space="preserve"> p</w:t>
      </w:r>
      <w:r w:rsidR="00F9775C">
        <w:t xml:space="preserve">otrà </w:t>
      </w:r>
      <w:r w:rsidR="003B18BC">
        <w:t>decidere di assegnare un punteggio stimato</w:t>
      </w:r>
      <w:r w:rsidR="00F9775C">
        <w:t xml:space="preserve"> da verificare con l’arrivo della certificazione.</w:t>
      </w:r>
      <w:r w:rsidR="00F16B78">
        <w:t xml:space="preserve"> In questo ultimo caso</w:t>
      </w:r>
      <w:r w:rsidR="0094413A">
        <w:t>,</w:t>
      </w:r>
      <w:bookmarkStart w:id="0" w:name="_GoBack"/>
      <w:bookmarkEnd w:id="0"/>
      <w:r w:rsidR="00F16B78">
        <w:t xml:space="preserve"> appena disponibile </w:t>
      </w:r>
      <w:r w:rsidR="001750A2">
        <w:t>la certificazione, verra confermata o rivista la graduatoria</w:t>
      </w:r>
      <w:r w:rsidR="00AE4300">
        <w:t>.</w:t>
      </w:r>
    </w:p>
    <w:p w:rsidR="00AC568D" w:rsidRDefault="00AC568D" w:rsidP="00AE46E3">
      <w:pPr>
        <w:autoSpaceDE w:val="0"/>
        <w:autoSpaceDN w:val="0"/>
        <w:adjustRightInd w:val="0"/>
      </w:pPr>
    </w:p>
    <w:p w:rsidR="00AC568D" w:rsidRPr="00331039" w:rsidRDefault="00AC568D" w:rsidP="00AE46E3">
      <w:pPr>
        <w:autoSpaceDE w:val="0"/>
        <w:autoSpaceDN w:val="0"/>
        <w:adjustRightInd w:val="0"/>
      </w:pPr>
      <w:r>
        <w:t>La graduatoria verrà rivista con cadenza semestrale.</w:t>
      </w:r>
    </w:p>
    <w:p w:rsidR="00363801" w:rsidRPr="00331039" w:rsidRDefault="00363801" w:rsidP="00AE46E3">
      <w:pPr>
        <w:autoSpaceDE w:val="0"/>
        <w:autoSpaceDN w:val="0"/>
        <w:adjustRightInd w:val="0"/>
      </w:pPr>
    </w:p>
    <w:p w:rsidR="00363801" w:rsidRPr="00331039" w:rsidRDefault="00363801" w:rsidP="00AE46E3">
      <w:pPr>
        <w:autoSpaceDE w:val="0"/>
        <w:autoSpaceDN w:val="0"/>
        <w:adjustRightInd w:val="0"/>
      </w:pPr>
    </w:p>
    <w:p w:rsidR="00363801" w:rsidRPr="00331039" w:rsidRDefault="00363801" w:rsidP="00AE46E3">
      <w:pPr>
        <w:autoSpaceDE w:val="0"/>
        <w:autoSpaceDN w:val="0"/>
        <w:adjustRightInd w:val="0"/>
      </w:pPr>
    </w:p>
    <w:sectPr w:rsidR="00363801" w:rsidRPr="00331039" w:rsidSect="00AE46E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06E5"/>
    <w:multiLevelType w:val="hybridMultilevel"/>
    <w:tmpl w:val="3222B744"/>
    <w:lvl w:ilvl="0" w:tplc="99B43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5045"/>
    <w:multiLevelType w:val="hybridMultilevel"/>
    <w:tmpl w:val="7D246E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0652E"/>
    <w:multiLevelType w:val="hybridMultilevel"/>
    <w:tmpl w:val="EB1879B4"/>
    <w:lvl w:ilvl="0" w:tplc="99B4392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467D78"/>
    <w:rsid w:val="00081644"/>
    <w:rsid w:val="000E32EF"/>
    <w:rsid w:val="001159E9"/>
    <w:rsid w:val="001750A2"/>
    <w:rsid w:val="001D6EE3"/>
    <w:rsid w:val="001F2C68"/>
    <w:rsid w:val="00207862"/>
    <w:rsid w:val="0023300E"/>
    <w:rsid w:val="002B6CC9"/>
    <w:rsid w:val="002C7D88"/>
    <w:rsid w:val="002E2BB3"/>
    <w:rsid w:val="002E7355"/>
    <w:rsid w:val="00302777"/>
    <w:rsid w:val="00331039"/>
    <w:rsid w:val="003622D1"/>
    <w:rsid w:val="00363801"/>
    <w:rsid w:val="0039262D"/>
    <w:rsid w:val="0039777B"/>
    <w:rsid w:val="003A3DEC"/>
    <w:rsid w:val="003B18BC"/>
    <w:rsid w:val="003C600C"/>
    <w:rsid w:val="003F20F6"/>
    <w:rsid w:val="00450050"/>
    <w:rsid w:val="00467D78"/>
    <w:rsid w:val="004772E4"/>
    <w:rsid w:val="004E14C1"/>
    <w:rsid w:val="004F743E"/>
    <w:rsid w:val="005224D7"/>
    <w:rsid w:val="005A787A"/>
    <w:rsid w:val="005C2A2F"/>
    <w:rsid w:val="005E0462"/>
    <w:rsid w:val="006B398C"/>
    <w:rsid w:val="007262CE"/>
    <w:rsid w:val="007615F5"/>
    <w:rsid w:val="007A29FE"/>
    <w:rsid w:val="00832BC3"/>
    <w:rsid w:val="00865A5E"/>
    <w:rsid w:val="008A4E05"/>
    <w:rsid w:val="008D2D8D"/>
    <w:rsid w:val="009056B1"/>
    <w:rsid w:val="0094413A"/>
    <w:rsid w:val="009A573C"/>
    <w:rsid w:val="009E5D95"/>
    <w:rsid w:val="00AC4722"/>
    <w:rsid w:val="00AC568D"/>
    <w:rsid w:val="00AD517D"/>
    <w:rsid w:val="00AD61D7"/>
    <w:rsid w:val="00AE4300"/>
    <w:rsid w:val="00AE46E3"/>
    <w:rsid w:val="00C15674"/>
    <w:rsid w:val="00C44B85"/>
    <w:rsid w:val="00CC3EAA"/>
    <w:rsid w:val="00DF1C16"/>
    <w:rsid w:val="00F16B78"/>
    <w:rsid w:val="00F711A6"/>
    <w:rsid w:val="00F9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F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517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51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Approvazione delle richieste e criteri di priorità per la formazione della</vt:lpstr>
    </vt:vector>
  </TitlesOfParts>
  <Company>Truttlee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Approvazione delle richieste e criteri di priorità per la formazione della</dc:title>
  <dc:creator>User name placeholder</dc:creator>
  <cp:lastModifiedBy>User name placeholder</cp:lastModifiedBy>
  <cp:revision>2</cp:revision>
  <cp:lastPrinted>2018-07-10T12:45:00Z</cp:lastPrinted>
  <dcterms:created xsi:type="dcterms:W3CDTF">2018-08-12T07:45:00Z</dcterms:created>
  <dcterms:modified xsi:type="dcterms:W3CDTF">2018-08-12T07:45:00Z</dcterms:modified>
</cp:coreProperties>
</file>